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D1" w:rsidRPr="000D2575" w:rsidRDefault="00EC7FD1" w:rsidP="00EC7FD1">
      <w:pPr>
        <w:shd w:val="clear" w:color="auto" w:fill="FFFFFF"/>
        <w:spacing w:before="750" w:after="0" w:line="375" w:lineRule="atLeast"/>
        <w:jc w:val="center"/>
        <w:outlineLvl w:val="3"/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</w:pP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Уведомление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  <w:t>о начале сбора замечаний и предложений организаций и граждан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  <w:t>в отношении перечня нормативных правовых актов</w:t>
      </w:r>
      <w:r w:rsidRPr="000D2575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br/>
      </w:r>
      <w:r w:rsidR="00713A68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а</w:t>
      </w:r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дминистрации </w:t>
      </w:r>
      <w:proofErr w:type="spellStart"/>
      <w:r w:rsidR="00704EDB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Дивеевского</w:t>
      </w:r>
      <w:proofErr w:type="spellEnd"/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 муниципального </w:t>
      </w:r>
      <w:r w:rsidR="00713A68"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 xml:space="preserve">округа </w:t>
      </w:r>
      <w:r>
        <w:rPr>
          <w:rFonts w:ascii="arsenalbold" w:eastAsia="Times New Roman" w:hAnsi="arsenalbold" w:cs="Times New Roman"/>
          <w:b/>
          <w:bCs/>
          <w:color w:val="000000"/>
          <w:sz w:val="30"/>
          <w:szCs w:val="30"/>
        </w:rPr>
        <w:t>Нижегородской области</w:t>
      </w:r>
    </w:p>
    <w:p w:rsidR="004C27CE" w:rsidRDefault="00EC7FD1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целях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 </w:t>
      </w:r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об организации системы внутреннего обеспечения соответствия требованиям антимонопольного законодательства Администрации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окру</w:t>
      </w:r>
      <w:r w:rsidR="00713A68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постановлением Администрации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6B4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601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настоящим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уведомляет о начале сбора замечаний и предложений организаций и граждан в отношении нормативных правовых актов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 за 202</w:t>
      </w:r>
      <w:r w:rsidR="003471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D5B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786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 предмет соответствия </w:t>
      </w:r>
      <w:r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их антимонопольному законодательству.</w:t>
      </w:r>
    </w:p>
    <w:p w:rsidR="00944428" w:rsidRDefault="006E2EC5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 размещен</w:t>
      </w:r>
      <w:r w:rsidRPr="006E2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B1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(адрес ссылки:</w:t>
      </w:r>
      <w:r w:rsidRPr="006E2EC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44428" w:rsidRPr="00E343E0">
          <w:rPr>
            <w:rStyle w:val="a3"/>
            <w:rFonts w:ascii="Times New Roman" w:hAnsi="Times New Roman"/>
            <w:sz w:val="28"/>
            <w:szCs w:val="28"/>
          </w:rPr>
          <w:t>https://diveevo.nobl.ru/activity/25667/</w:t>
        </w:r>
      </w:hyperlink>
      <w:r w:rsidR="00944428" w:rsidRPr="00E343E0">
        <w:rPr>
          <w:rFonts w:ascii="Times New Roman" w:hAnsi="Times New Roman"/>
          <w:sz w:val="28"/>
          <w:szCs w:val="28"/>
        </w:rPr>
        <w:t>.</w:t>
      </w:r>
    </w:p>
    <w:p w:rsidR="00AF28C5" w:rsidRPr="003856C3" w:rsidRDefault="00AF28C5" w:rsidP="003856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Тексты нормативных правовых актов размещены на сайте Администрации </w:t>
      </w:r>
      <w:proofErr w:type="gramStart"/>
      <w:r w:rsidR="00944428">
        <w:rPr>
          <w:rFonts w:ascii="Times New Roman" w:eastAsia="Times New Roman" w:hAnsi="Times New Roman" w:cs="Times New Roman"/>
          <w:color w:val="000000"/>
          <w:sz w:val="28"/>
          <w:szCs w:val="28"/>
        </w:rPr>
        <w:t>diveevo</w:t>
      </w:r>
      <w:r w:rsidR="003856C3" w:rsidRP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>.nobl.ru</w:t>
      </w:r>
      <w:r w:rsid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="003856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разделе «Документы».</w:t>
      </w:r>
    </w:p>
    <w:p w:rsidR="004C27CE" w:rsidRDefault="004C27CE" w:rsidP="004C27CE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C27CE">
        <w:rPr>
          <w:rFonts w:ascii="Times New Roman" w:eastAsia="Times New Roman" w:hAnsi="Times New Roman" w:cs="Times New Roman"/>
          <w:sz w:val="28"/>
          <w:szCs w:val="28"/>
        </w:rPr>
        <w:t>Все заинтересованные лица могут направить свои предложения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7CE">
        <w:rPr>
          <w:rFonts w:ascii="Times New Roman" w:eastAsia="Times New Roman" w:hAnsi="Times New Roman" w:cs="Times New Roman"/>
          <w:sz w:val="28"/>
          <w:szCs w:val="28"/>
        </w:rPr>
        <w:t>замечания по данным нормативным правовым актам</w:t>
      </w:r>
    </w:p>
    <w:p w:rsidR="00EC7FD1" w:rsidRPr="00E13D45" w:rsidRDefault="00EC7FD1" w:rsidP="004C27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45">
        <w:rPr>
          <w:rFonts w:ascii="Times New Roman" w:eastAsia="Times New Roman" w:hAnsi="Times New Roman" w:cs="Times New Roman"/>
          <w:sz w:val="28"/>
          <w:szCs w:val="28"/>
        </w:rPr>
        <w:t>Предл</w:t>
      </w:r>
      <w:r w:rsidR="007864FD">
        <w:rPr>
          <w:rFonts w:ascii="Times New Roman" w:eastAsia="Times New Roman" w:hAnsi="Times New Roman" w:cs="Times New Roman"/>
          <w:sz w:val="28"/>
          <w:szCs w:val="28"/>
        </w:rPr>
        <w:t xml:space="preserve">ожения и замечания направляются согласно прилагаемой форме </w:t>
      </w:r>
      <w:r w:rsidRPr="00E13D45">
        <w:rPr>
          <w:rFonts w:ascii="Times New Roman" w:eastAsia="Times New Roman" w:hAnsi="Times New Roman" w:cs="Times New Roman"/>
          <w:sz w:val="28"/>
          <w:szCs w:val="28"/>
        </w:rPr>
        <w:t>в электронном виде на адрес</w:t>
      </w:r>
      <w:r w:rsidR="0033694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36942">
        <w:rPr>
          <w:rFonts w:ascii="Times New Roman" w:eastAsia="Times New Roman" w:hAnsi="Times New Roman" w:cs="Times New Roman"/>
          <w:sz w:val="28"/>
          <w:szCs w:val="28"/>
        </w:rPr>
        <w:t>official@adm</w:t>
      </w:r>
      <w:proofErr w:type="spellEnd"/>
      <w:r w:rsidR="003369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44428">
        <w:rPr>
          <w:rFonts w:ascii="Times New Roman" w:eastAsia="Times New Roman" w:hAnsi="Times New Roman" w:cs="Times New Roman"/>
          <w:sz w:val="28"/>
          <w:szCs w:val="28"/>
          <w:lang w:val="en-US"/>
        </w:rPr>
        <w:t>div</w:t>
      </w:r>
      <w:r w:rsidRPr="004B5977">
        <w:rPr>
          <w:rFonts w:ascii="Times New Roman" w:eastAsia="Times New Roman" w:hAnsi="Times New Roman" w:cs="Times New Roman"/>
          <w:sz w:val="28"/>
          <w:szCs w:val="28"/>
        </w:rPr>
        <w:t>.nnov.ru</w:t>
      </w:r>
      <w:r w:rsidRPr="00E13D45">
        <w:rPr>
          <w:rFonts w:ascii="Times New Roman" w:eastAsia="Times New Roman" w:hAnsi="Times New Roman" w:cs="Times New Roman"/>
          <w:sz w:val="28"/>
          <w:szCs w:val="28"/>
        </w:rPr>
        <w:t xml:space="preserve"> или на бумажном носителе по адресу: </w:t>
      </w:r>
      <w:r w:rsidR="00542EE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944428">
        <w:rPr>
          <w:rFonts w:ascii="Times New Roman" w:eastAsia="Times New Roman" w:hAnsi="Times New Roman" w:cs="Times New Roman"/>
          <w:sz w:val="28"/>
          <w:szCs w:val="28"/>
        </w:rPr>
        <w:t>7320</w:t>
      </w:r>
      <w:r w:rsidR="00542E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Нижего</w:t>
      </w:r>
      <w:r w:rsidR="00336942">
        <w:rPr>
          <w:rFonts w:ascii="Times New Roman" w:eastAsia="Times New Roman" w:hAnsi="Times New Roman" w:cs="Times New Roman"/>
          <w:sz w:val="28"/>
          <w:szCs w:val="28"/>
        </w:rPr>
        <w:t xml:space="preserve">родская область, </w:t>
      </w:r>
      <w:proofErr w:type="spellStart"/>
      <w:r w:rsidR="00944428">
        <w:rPr>
          <w:rFonts w:ascii="Times New Roman" w:eastAsia="Times New Roman" w:hAnsi="Times New Roman" w:cs="Times New Roman"/>
          <w:sz w:val="28"/>
          <w:szCs w:val="28"/>
        </w:rPr>
        <w:t>с.Дивеево</w:t>
      </w:r>
      <w:proofErr w:type="spellEnd"/>
      <w:r w:rsidR="009444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4428">
        <w:rPr>
          <w:rFonts w:ascii="Times New Roman" w:eastAsia="Times New Roman" w:hAnsi="Times New Roman" w:cs="Times New Roman"/>
          <w:sz w:val="28"/>
          <w:szCs w:val="28"/>
        </w:rPr>
        <w:t>ул.Октябрьская</w:t>
      </w:r>
      <w:proofErr w:type="spellEnd"/>
      <w:r w:rsidR="00944428">
        <w:rPr>
          <w:rFonts w:ascii="Times New Roman" w:eastAsia="Times New Roman" w:hAnsi="Times New Roman" w:cs="Times New Roman"/>
          <w:sz w:val="28"/>
          <w:szCs w:val="28"/>
        </w:rPr>
        <w:t>, д.28В для управления экономики администрации.</w:t>
      </w:r>
    </w:p>
    <w:p w:rsidR="00EC7FD1" w:rsidRPr="00E13D45" w:rsidRDefault="004C27CE" w:rsidP="004C2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приема предложений и замечаний: с</w:t>
      </w:r>
      <w:r w:rsid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4ED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44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04EDB">
        <w:rPr>
          <w:rFonts w:ascii="Times New Roman" w:eastAsia="Times New Roman" w:hAnsi="Times New Roman" w:cs="Times New Roman"/>
          <w:color w:val="000000"/>
          <w:sz w:val="28"/>
          <w:szCs w:val="28"/>
        </w:rPr>
        <w:t>нваря</w:t>
      </w:r>
      <w:r w:rsidR="005A4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E2EC5" w:rsidRPr="006E2EC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04EDB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FD5BA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C7FD1" w:rsidRPr="000D2575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bookmarkStart w:id="0" w:name="_GoBack"/>
      <w:bookmarkEnd w:id="0"/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для замечаний и предложений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100C06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 </w:t>
      </w:r>
      <w:r w:rsidR="00542EEE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дминистрацию </w:t>
      </w:r>
    </w:p>
    <w:p w:rsidR="00336942" w:rsidRDefault="00944428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proofErr w:type="spell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Дивеевского</w:t>
      </w:r>
      <w:proofErr w:type="spellEnd"/>
      <w:r w:rsidR="0033694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муниципального </w:t>
      </w:r>
      <w:r w:rsidR="00542EEE">
        <w:rPr>
          <w:rFonts w:ascii="yandex-sans" w:eastAsia="Times New Roman" w:hAnsi="yandex-sans" w:cs="Times New Roman"/>
          <w:color w:val="000000"/>
          <w:sz w:val="24"/>
          <w:szCs w:val="24"/>
        </w:rPr>
        <w:t>округа</w:t>
      </w:r>
    </w:p>
    <w:p w:rsidR="00336942" w:rsidRPr="00535B3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>Нижегородской области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от_______________________________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(наименование организации/ Ф.И.О. гражданина)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(адрес местонахождения/проживания с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указанием почтового индекса и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color w:val="000000"/>
          <w:sz w:val="23"/>
          <w:szCs w:val="23"/>
        </w:rPr>
        <w:t>адреса электронной почты)</w:t>
      </w:r>
    </w:p>
    <w:p w:rsidR="00336942" w:rsidRDefault="00336942" w:rsidP="00336942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100C06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ИНФОРМАЦИЯ</w:t>
      </w:r>
    </w:p>
    <w:p w:rsidR="00336942" w:rsidRPr="00932F84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о замечаниях и предложениях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уведомлением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proofErr w:type="spellStart"/>
      <w:r w:rsidR="00944428">
        <w:rPr>
          <w:rFonts w:ascii="Times New Roman" w:eastAsia="Times New Roman" w:hAnsi="Times New Roman" w:cs="Times New Roman"/>
          <w:color w:val="000000"/>
          <w:sz w:val="24"/>
          <w:szCs w:val="24"/>
        </w:rPr>
        <w:t>Дивеевского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Нижегородской области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начале сбора замечаний и предложений по перечню нормативных правовых 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размещенному на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864FD" w:rsidRPr="007864FD">
        <w:t xml:space="preserve"> </w:t>
      </w:r>
      <w:hyperlink r:id="rId6" w:history="1">
        <w:hyperlink r:id="rId7" w:history="1">
          <w:r w:rsidR="00944428" w:rsidRPr="00944428">
            <w:rPr>
              <w:rStyle w:val="a3"/>
              <w:rFonts w:ascii="Times New Roman" w:hAnsi="Times New Roman"/>
              <w:sz w:val="24"/>
              <w:szCs w:val="24"/>
            </w:rPr>
            <w:t>https://diveevo.nobl.ru/activity/25667/</w:t>
          </w:r>
        </w:hyperlink>
      </w:hyperlink>
      <w:r w:rsidRPr="007864F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выявления рисков нарушения антимонопольного 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в рамках функционирования системы внутреннего контроля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антимонопольного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 сообщаю,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2EEE">
        <w:rPr>
          <w:rFonts w:ascii="Times New Roman" w:eastAsia="Times New Roman" w:hAnsi="Times New Roman" w:cs="Times New Roman"/>
          <w:color w:val="000000"/>
          <w:sz w:val="24"/>
          <w:szCs w:val="24"/>
        </w:rPr>
        <w:t>в указанны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перечень включен</w:t>
      </w: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336942" w:rsidRPr="00932F84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(наименование и реквизиты правового акта)</w:t>
      </w:r>
      <w:r w:rsidRPr="00932F8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</w:p>
    <w:p w:rsidR="00336942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 содержатся положения, влекущие риск нарушения антимонопольного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законодательства, а именно:</w:t>
      </w:r>
    </w:p>
    <w:p w:rsidR="00336942" w:rsidRPr="00100C06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932F84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устранения рисков нарушения антимонопольного законодательства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предлагается:</w:t>
      </w:r>
    </w:p>
    <w:p w:rsidR="00336942" w:rsidRDefault="00336942" w:rsidP="003369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(указывается способ устранения рисков)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776748" w:rsidRDefault="00336942" w:rsidP="003369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(дата)(подпись</w:t>
      </w:r>
      <w:proofErr w:type="gramStart"/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)(</w:t>
      </w:r>
      <w:proofErr w:type="gramEnd"/>
      <w:r w:rsidRPr="00100C0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расшифровка подписи)</w:t>
      </w: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42" w:rsidRPr="00100C06" w:rsidRDefault="00336942" w:rsidP="00336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36942" w:rsidRPr="00100C06" w:rsidRDefault="00336942" w:rsidP="00336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Отражаются все положения нормативного правового акта, в котором содержатся положения, влекущие риск нарушения антимонопольного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законодательства (с указанием разделов, глав, статей, частей, пунктов, подпунктов, абзацев) нормативного правового акта, со ссылкой на нормы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Федерального закона от 26 июля 2006 г. № 135-ФЗ «О защите конкуренции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правовым обоснованием возможных рисков нарушения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100C06">
        <w:rPr>
          <w:rFonts w:ascii="Times New Roman" w:eastAsia="Times New Roman" w:hAnsi="Times New Roman" w:cs="Times New Roman"/>
          <w:color w:val="000000"/>
          <w:sz w:val="18"/>
          <w:szCs w:val="18"/>
        </w:rPr>
        <w:t>антимонопольного законодательства.</w:t>
      </w:r>
    </w:p>
    <w:sectPr w:rsidR="00336942" w:rsidRPr="00100C06" w:rsidSect="0071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bold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D1"/>
    <w:rsid w:val="00104795"/>
    <w:rsid w:val="00187B9F"/>
    <w:rsid w:val="001937E9"/>
    <w:rsid w:val="002515E5"/>
    <w:rsid w:val="00336942"/>
    <w:rsid w:val="003471B7"/>
    <w:rsid w:val="003856C3"/>
    <w:rsid w:val="004C27CE"/>
    <w:rsid w:val="004E0334"/>
    <w:rsid w:val="00542EEE"/>
    <w:rsid w:val="005A2453"/>
    <w:rsid w:val="005A4367"/>
    <w:rsid w:val="006B4B14"/>
    <w:rsid w:val="006E2EC5"/>
    <w:rsid w:val="00704EDB"/>
    <w:rsid w:val="00713A68"/>
    <w:rsid w:val="007140E5"/>
    <w:rsid w:val="0073333A"/>
    <w:rsid w:val="007864FD"/>
    <w:rsid w:val="00794801"/>
    <w:rsid w:val="007B1078"/>
    <w:rsid w:val="007B6A71"/>
    <w:rsid w:val="007D4C80"/>
    <w:rsid w:val="00853CB4"/>
    <w:rsid w:val="0089113F"/>
    <w:rsid w:val="009426BB"/>
    <w:rsid w:val="00944428"/>
    <w:rsid w:val="00953CFC"/>
    <w:rsid w:val="009D5BAE"/>
    <w:rsid w:val="00A50A84"/>
    <w:rsid w:val="00A7774D"/>
    <w:rsid w:val="00AA5815"/>
    <w:rsid w:val="00AF28C5"/>
    <w:rsid w:val="00E37B3C"/>
    <w:rsid w:val="00EC7FD1"/>
    <w:rsid w:val="00F1379E"/>
    <w:rsid w:val="00F61B86"/>
    <w:rsid w:val="00F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FAAC"/>
  <w15:docId w15:val="{377FAD82-23DE-4E6B-B321-34B82B66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8C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E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veevo.nobl.ru/activity/2566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overnino.nobl.ru/activity/43302/" TargetMode="External"/><Relationship Id="rId5" Type="http://schemas.openxmlformats.org/officeDocument/2006/relationships/hyperlink" Target="https://diveevo.nobl.ru/activity/2566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AB1A-1888-45E2-9CDC-5E87B30D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Banketova</dc:creator>
  <cp:lastModifiedBy>User</cp:lastModifiedBy>
  <cp:revision>4</cp:revision>
  <cp:lastPrinted>2024-01-29T13:00:00Z</cp:lastPrinted>
  <dcterms:created xsi:type="dcterms:W3CDTF">2024-01-29T13:20:00Z</dcterms:created>
  <dcterms:modified xsi:type="dcterms:W3CDTF">2025-01-17T06:42:00Z</dcterms:modified>
</cp:coreProperties>
</file>